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60" w:type="dxa"/>
        <w:jc w:val="center"/>
        <w:tblInd w:w="0" w:type="dxa"/>
        <w:tblBorders>
          <w:top w:val="single" w:color="269400" w:sz="12" w:space="0"/>
          <w:left w:val="single" w:color="DEDEDE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"/>
        <w:gridCol w:w="771"/>
        <w:gridCol w:w="1082"/>
        <w:gridCol w:w="2520"/>
        <w:gridCol w:w="3957"/>
        <w:gridCol w:w="494"/>
        <w:gridCol w:w="2274"/>
        <w:gridCol w:w="1564"/>
      </w:tblGrid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2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海勃湾区初中、小学教师人才引进专业及要求岗位表</w:t>
            </w: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 </w:t>
            </w: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7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 名称</w:t>
            </w:r>
          </w:p>
        </w:tc>
        <w:tc>
          <w:tcPr>
            <w:tcW w:w="10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岗位名称</w:t>
            </w:r>
          </w:p>
        </w:tc>
        <w:tc>
          <w:tcPr>
            <w:tcW w:w="25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</w:tc>
        <w:tc>
          <w:tcPr>
            <w:tcW w:w="39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49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需求人数</w:t>
            </w:r>
          </w:p>
        </w:tc>
        <w:tc>
          <w:tcPr>
            <w:tcW w:w="2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其他要求</w:t>
            </w:r>
          </w:p>
        </w:tc>
        <w:tc>
          <w:tcPr>
            <w:tcW w:w="15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联系人</w:t>
            </w: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海勃湾区中学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初中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t>语文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1.国家"双一流"高校全日制本科毕业生、"985"、"211"院校全日制本科及以上毕业生；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2.省级以上重点综合类院校、省级重点师范类院校全日制的本科及以上毕业生；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3.国家免费师范生；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4.国家统招的体育和艺术类院校、专业对口的的全日制本科及以上毕业生。</w:t>
            </w: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汉语言文学、汉语言、小学教育（语文）、初等教育（语文）、新闻学、中文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227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18周岁以上、30周岁以下（出生年月日的起止时间以实际申报开始之日为准）。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王婧霞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 0473—2059618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 18848365885</w:t>
            </w: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初中数学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数学与应用数学、信息与计算科学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初中英语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英语、英语教育、英语语言文学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初中地理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地理科学、地理信息科学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初中化学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化学、应用化学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初中物理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物理学、应用物理学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初中历史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历史学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初中 政治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思想政治教育、哲学、科学社会主义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信息技术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教育技术学、软件工程、网络工程、物联网工程、计算机科学教育、计算机科学与技术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9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海勃湾区农村小学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农村小学语文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1.国家"双一流"高校全日制本科毕业生、"985"、"211"院校全日制本科及以上毕业生；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2.省级以上重点综合类院校、省级重点师范类院校全日制的本科及以上毕业生；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3.国家免费师范生；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4.国家统招的艺术类院校、专业对口的的全日制本科及以上毕业生；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5.全日制院校本科及以上（不包括专升本）的毕业生。</w:t>
            </w: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汉语言文学、汉语言、小学教育（语文）、初等教育（语文）、新闻学、中文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227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18周岁以上、30周岁以下（出生年月日的起止时间以实际申报开始之日为准）。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王婧霞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 0473—2059618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 18848365885</w:t>
            </w: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农村小学数学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数学与应用数学、信息与计算科学、小学教育（数学）、初等教育（数学）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农村小学科学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生物科学、生物信息学、生态学、物理学、应用物理学、生物技术、化学、应用化学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农村小学音乐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音乐表演、音乐学、理论作曲、舞蹈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农村小学美术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小学教育（美术）、初等教育（美术）、绘画、美术学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9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海勃湾区城区小学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小学语文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1.国家"双一流"高校全日制本科毕业生、"985"、"211"院校全日制本科及以上毕业生；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 2.省级以上重点综合类院校、省级重点师范类院校全日制的本科及以上毕业生；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 3.国家免费师范生；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 4.国家统招的艺术类院校、专业对口的的全日制本科及以上毕业生；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 5.全日制院校本科及以上（不包括专升本）的毕业生。</w:t>
            </w: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汉语言文学、汉语言、小学教育（语文）、初等教育（语文）、新闻学、中文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</w:t>
            </w:r>
          </w:p>
        </w:tc>
        <w:tc>
          <w:tcPr>
            <w:tcW w:w="227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18周岁以上、30周岁以下（出生年月日的起止时间以实际申报开始之日为准）。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王婧霞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 0473—2059618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 18848365885</w:t>
            </w: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小学数学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数学与应用数学、信息与计算科学、小学教育（数学）、初等教育（数学）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小学英语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英语、英语语言文学、英语教育、商务英语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小学音乐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音乐表演、音乐学、理论作曲、舞蹈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小学美术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小学教育（美术）、初等教育（美术）、绘画、美术学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小学思品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思想政治教育、哲学、科学社会主义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小学科学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生物科学、生物信息学、生态学、物理学、应用物理学、生物技术、化学、应用化学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信息技术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教育技术学、软件工程、网络工程、物联网工程、计算机科学教育、计算机科学与技术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22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269400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298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7559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合计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 </w:t>
            </w:r>
          </w:p>
        </w:tc>
      </w:tr>
    </w:tbl>
    <w:p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624C7"/>
    <w:rsid w:val="126F2046"/>
    <w:rsid w:val="21E624C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Office_11.1.0.8517_F1E327BC-269C-435d-A152-05C5408002CA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2019-03-07T06:07:00Z</dcterms:created>
  <dc:creator>蘑菇酱</dc:creator>
  <cp:lastModifiedBy>lzq</cp:lastModifiedBy>
  <dcterms:modified xsi:type="dcterms:W3CDTF">2019-03-07T07:20:17Z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2052-11.1.0.8517</vt:lpwstr>
  </property>
</Properties>
</file>